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E1" w:rsidRPr="00C969E1" w:rsidRDefault="00C969E1" w:rsidP="00C969E1">
      <w:pPr>
        <w:shd w:val="clear" w:color="auto" w:fill="FFFFFF"/>
        <w:spacing w:after="450" w:line="240" w:lineRule="auto"/>
        <w:jc w:val="center"/>
        <w:outlineLvl w:val="0"/>
        <w:rPr>
          <w:rFonts w:ascii="Arial" w:eastAsia="Times New Roman" w:hAnsi="Arial" w:cs="Arial"/>
          <w:b/>
          <w:bCs/>
          <w:color w:val="212529"/>
          <w:spacing w:val="-5"/>
          <w:kern w:val="36"/>
          <w:sz w:val="50"/>
          <w:szCs w:val="50"/>
          <w:lang w:eastAsia="ru-RU"/>
        </w:rPr>
      </w:pPr>
      <w:r w:rsidRPr="00C969E1">
        <w:rPr>
          <w:rFonts w:ascii="Arial" w:eastAsia="Times New Roman" w:hAnsi="Arial" w:cs="Arial"/>
          <w:b/>
          <w:bCs/>
          <w:color w:val="212529"/>
          <w:spacing w:val="-5"/>
          <w:kern w:val="36"/>
          <w:sz w:val="50"/>
          <w:szCs w:val="50"/>
          <w:lang w:eastAsia="ru-RU"/>
        </w:rPr>
        <w:t>Письмо Минстроя России от 01.07.2019 N 23537-СН/04 Об индивидуальном приборе учета</w:t>
      </w:r>
    </w:p>
    <w:p w:rsidR="00C969E1" w:rsidRPr="00C969E1" w:rsidRDefault="00C969E1" w:rsidP="00C96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969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МИНИСТЕРСТВО СТРОИТЕЛЬСТВА И ЖИЛИЩНО-КОММУНАЛЬНОГО</w:t>
      </w:r>
    </w:p>
    <w:p w:rsidR="00C969E1" w:rsidRPr="00C969E1" w:rsidRDefault="00C969E1" w:rsidP="00C96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969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ХОЗЯЙСТВА РОССИЙСКОЙ ФЕДЕРАЦИИ</w:t>
      </w:r>
    </w:p>
    <w:p w:rsidR="00C969E1" w:rsidRPr="00C969E1" w:rsidRDefault="00C969E1" w:rsidP="00C96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969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ПИСЬМО</w:t>
      </w:r>
    </w:p>
    <w:p w:rsidR="00C969E1" w:rsidRPr="00C969E1" w:rsidRDefault="00C969E1" w:rsidP="00C96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969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 1 июля 2019 г. N 23537-СН/04</w:t>
      </w:r>
    </w:p>
    <w:p w:rsidR="00C969E1" w:rsidRPr="00C969E1" w:rsidRDefault="00C969E1" w:rsidP="00C96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969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Департамент развития жилищно-коммунального хозяйства Минстроя России рассмотрел обращение, поступившее посредством официального сайта Минстроя России, и сообщает следующее.</w:t>
      </w:r>
    </w:p>
    <w:p w:rsidR="00C969E1" w:rsidRPr="00C969E1" w:rsidRDefault="00C969E1" w:rsidP="00C96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969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соответствии с пунктом 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N 354 (далее - Правила N 354), индивидуальный прибор учета - средство измерения (совокупность средств измерения и дополнительного оборудования), устанавливаемое в одном жилом или нежилом помещении в многоквартирном доме (за исключением жилого помещения в коммунальной квартире), в жилом доме (части жилого дома) или домовладении при наличии технической возможности и используемое для определения объемов (количества) потребления коммунального ресурса в каждом из указанных помещений, жилом доме (части жилого дома) или домовладении;</w:t>
      </w:r>
    </w:p>
    <w:p w:rsidR="00C969E1" w:rsidRPr="00C969E1" w:rsidRDefault="00C969E1" w:rsidP="00C96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969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Таким образом, под индивидуальным прибором учета понимается такое средство измерения или совокупность средств измерений, которые обеспечивают учет всего объема коммунального ресурса, поставляемого в жилое или нежилое помещение многоквартирного дома.</w:t>
      </w:r>
    </w:p>
    <w:p w:rsidR="00C969E1" w:rsidRPr="00C969E1" w:rsidRDefault="00C969E1" w:rsidP="00C96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969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соответствии с подпунктом "а" пункта 59 Правил N 354 плата за коммунальную услугу, предоставленную потребителю в жилом или нежилом помещении за расчетный период, определяется исходя из рассчитанного среднемесячного объема потребления коммунального ресурса потребителем, определенного по показаниям индивидуального или общего (квартирного) прибора учета за период не менее 6 месяцев (для отопления - исходя из среднемесячного за отопительный период объема потребления в случаях, когда в соответствии с пунктом 42(1) Правил N 354 при определении размера платы за отопление используются показания индивидуального или общего (квартирного) прибора учета), а если период работы прибора учета составил меньше 6 месяцев, - то за фактический период работы прибора учета, но не менее 3 месяцев (для отопления - не менее 3 месяцев отопительного периода в случаях, когда в соответствии с пунктом 42(1) Правил N 354 при определении размера платы за отопление используются показания индивидуального или общего (квартирного) прибора учета в случае выхода из строя или утраты ранее введенного в эксплуатацию индивидуального, общего (квартирного), комнатного прибора учета либо истечения срока его эксплуатации, определяемого периодом времени до очередной поверки, - начиная с даты, когда </w:t>
      </w:r>
      <w:r w:rsidRPr="00C969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наступили указанные события, а если дату установить невозможно, - то начиная с расчетного периода, в котором наступили указанные события, до даты, когда был возобновлен учет коммунального ресурса путем введения в эксплуатацию соответствующего установленным требованиям индивидуального, общего (квартирного), комнатного прибора учета, но не более 3 расчетных периодов подряд для жилого помещения и не более 2 расчетных периодов подряд для нежилого помещения.</w:t>
      </w:r>
    </w:p>
    <w:p w:rsidR="00C969E1" w:rsidRPr="00C969E1" w:rsidRDefault="00C969E1" w:rsidP="00C96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969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Таким образом, в случае, если одно из средств измерений, входящих в индивидуальный прибор учета, вышло из строя, либо у такого средства измерения истек срок эксплуатации, индивидуальный прибор учета считается вышедшим из строя и размер платы за коммунальную услугу определяется исходя из рассчитанного среднемесячного объема потребления коммунального ресурса, но не более 3 расчетных периодов подряд, а по истечении предельного количества расчетных периодов исходя из норматива потребления коммунальных услуг.</w:t>
      </w:r>
    </w:p>
    <w:p w:rsidR="00C969E1" w:rsidRPr="00C969E1" w:rsidRDefault="00C969E1" w:rsidP="00C96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969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Дополнительно сообщаем, акт ввода прибора учета в эксплуатацию составляется исполнителем для всего индивидуального прибора учета в целом.</w:t>
      </w:r>
    </w:p>
    <w:p w:rsidR="00C969E1" w:rsidRPr="00C969E1" w:rsidRDefault="00C969E1" w:rsidP="00C96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969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соответствии с пунктом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1009, письма федеральных органов исполнительной власти не являются нормативными правовыми актами.</w:t>
      </w:r>
    </w:p>
    <w:p w:rsidR="00C969E1" w:rsidRPr="00C969E1" w:rsidRDefault="00C969E1" w:rsidP="00C96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969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этой связи следует учитывать, что письма Минстроя России и его структурных подразделений, в которых разъясняются вопросы применения нормативных правовых актов, не содержат правовых норм, не направлены на установление, изменение или отмену правовых норм,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характера.</w:t>
      </w:r>
    </w:p>
    <w:p w:rsidR="00C969E1" w:rsidRPr="00C969E1" w:rsidRDefault="00C969E1" w:rsidP="00C96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969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Директор Департамента развития</w:t>
      </w:r>
    </w:p>
    <w:p w:rsidR="00C969E1" w:rsidRPr="00C969E1" w:rsidRDefault="00C969E1" w:rsidP="00C96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969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жилищно-коммунального хозяйства</w:t>
      </w:r>
    </w:p>
    <w:p w:rsidR="00C969E1" w:rsidRPr="00C969E1" w:rsidRDefault="00C969E1" w:rsidP="00C96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969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С.В.НИКОНОВА</w:t>
      </w:r>
    </w:p>
    <w:p w:rsidR="007651A0" w:rsidRDefault="007651A0">
      <w:bookmarkStart w:id="0" w:name="_GoBack"/>
      <w:bookmarkEnd w:id="0"/>
    </w:p>
    <w:sectPr w:rsidR="0076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E1"/>
    <w:rsid w:val="007651A0"/>
    <w:rsid w:val="00C9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98E1E-DF61-4296-868F-E6FE70BA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3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0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2020-01-23T19:57:00Z</dcterms:created>
  <dcterms:modified xsi:type="dcterms:W3CDTF">2020-01-23T19:58:00Z</dcterms:modified>
</cp:coreProperties>
</file>